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ECE8A"/>
    <w:p w14:paraId="1078CD32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C2D4968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85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5507"/>
        <w:gridCol w:w="2152"/>
      </w:tblGrid>
      <w:tr w14:paraId="60024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5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1F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眉县农业农村局行政执法依据目录 </w:t>
            </w:r>
          </w:p>
        </w:tc>
      </w:tr>
      <w:tr w14:paraId="69D71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17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委托、受委托执法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依据目录</w:t>
            </w:r>
          </w:p>
        </w:tc>
      </w:tr>
      <w:tr w14:paraId="6D54A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D0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62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法律法规规章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3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生效时间</w:t>
            </w:r>
          </w:p>
        </w:tc>
      </w:tr>
      <w:tr w14:paraId="438A1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71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C8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《中华人民共和国动物防疫法》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F8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.1</w:t>
            </w:r>
          </w:p>
        </w:tc>
      </w:tr>
      <w:tr w14:paraId="1B16F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E2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8C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《中华人民共和国土地管理法》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A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BB2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4F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AB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《陕西省家庭农场认定办法》（试行）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12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.1</w:t>
            </w:r>
          </w:p>
        </w:tc>
      </w:tr>
      <w:tr w14:paraId="6F8E2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4A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8F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《饲料和饲料添加剂管理条例》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B2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2022.5.1</w:t>
            </w:r>
          </w:p>
        </w:tc>
      </w:tr>
      <w:tr w14:paraId="5B403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C9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CD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《中华人民共和国农村土地承包法》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95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2023.5.1</w:t>
            </w:r>
          </w:p>
        </w:tc>
      </w:tr>
      <w:tr w14:paraId="19913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1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E4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《中华人民共和国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渔业法</w:t>
            </w:r>
            <w:r>
              <w:rPr>
                <w:rFonts w:ascii="宋体" w:hAnsi="宋体" w:eastAsia="宋体" w:cs="宋体"/>
                <w:sz w:val="24"/>
                <w:szCs w:val="24"/>
              </w:rPr>
              <w:t>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6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2013.12.28</w:t>
            </w:r>
          </w:p>
        </w:tc>
      </w:tr>
      <w:tr w14:paraId="49155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47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4B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《中华人民共和国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畜牧法</w:t>
            </w:r>
            <w:r>
              <w:rPr>
                <w:rFonts w:ascii="宋体" w:hAnsi="宋体" w:eastAsia="宋体" w:cs="宋体"/>
                <w:sz w:val="24"/>
                <w:szCs w:val="24"/>
              </w:rPr>
              <w:t>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DE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2023.3.1</w:t>
            </w:r>
          </w:p>
        </w:tc>
      </w:tr>
      <w:tr w14:paraId="7AF4C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C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D6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《中华人民共和国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农产品质量安全法</w:t>
            </w:r>
            <w:r>
              <w:rPr>
                <w:rFonts w:ascii="宋体" w:hAnsi="宋体" w:eastAsia="宋体" w:cs="宋体"/>
                <w:sz w:val="24"/>
                <w:szCs w:val="24"/>
              </w:rPr>
              <w:t>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C7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2023.1.1</w:t>
            </w:r>
          </w:p>
        </w:tc>
      </w:tr>
      <w:tr w14:paraId="5E7D7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91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C2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《中华人民共和国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种子法</w:t>
            </w:r>
            <w:r>
              <w:rPr>
                <w:rFonts w:ascii="宋体" w:hAnsi="宋体" w:eastAsia="宋体" w:cs="宋体"/>
                <w:sz w:val="24"/>
                <w:szCs w:val="24"/>
              </w:rPr>
              <w:t>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D3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2022.3.1</w:t>
            </w:r>
          </w:p>
        </w:tc>
      </w:tr>
      <w:tr w14:paraId="3326A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86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C0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《农药管理条例》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2A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2017.6.1</w:t>
            </w:r>
          </w:p>
        </w:tc>
      </w:tr>
      <w:tr w14:paraId="4D068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E2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9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肥料登记管理办法</w:t>
            </w:r>
            <w:r>
              <w:rPr>
                <w:rFonts w:ascii="宋体" w:hAnsi="宋体" w:eastAsia="宋体" w:cs="宋体"/>
                <w:sz w:val="24"/>
                <w:szCs w:val="24"/>
              </w:rPr>
              <w:t>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99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2022.1.7</w:t>
            </w:r>
          </w:p>
        </w:tc>
      </w:tr>
      <w:tr w14:paraId="76980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A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D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《农村土地承包经营权证管理办法》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88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2024.1.1</w:t>
            </w:r>
          </w:p>
        </w:tc>
      </w:tr>
      <w:tr w14:paraId="7B6AF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F5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《农业机械安全监督管理条例》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0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2022.3.29</w:t>
            </w:r>
          </w:p>
        </w:tc>
      </w:tr>
      <w:tr w14:paraId="53788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EE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56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《植物检疫条例》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2A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2017.10.7</w:t>
            </w:r>
          </w:p>
        </w:tc>
      </w:tr>
      <w:tr w14:paraId="4638E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DD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23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《兽药管理条例》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8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2020.3.27</w:t>
            </w:r>
          </w:p>
        </w:tc>
      </w:tr>
      <w:tr w14:paraId="32C14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24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DE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《生猪屠宰管理条例》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57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2021.8.1</w:t>
            </w:r>
          </w:p>
        </w:tc>
      </w:tr>
      <w:tr w14:paraId="6B600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0E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A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《中华人民共和国道路交通安全法》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9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2021.4.29</w:t>
            </w:r>
          </w:p>
        </w:tc>
      </w:tr>
      <w:tr w14:paraId="4FFAD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A6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CD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《动物检疫管理办法》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0E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2022.12.1</w:t>
            </w:r>
          </w:p>
        </w:tc>
      </w:tr>
    </w:tbl>
    <w:p w14:paraId="09F55B6B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E127236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BC0685B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A7F1B5D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A47E9DB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92E5D7E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00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27009"/>
    <w:rsid w:val="11E27009"/>
    <w:rsid w:val="315A7AD7"/>
    <w:rsid w:val="33AB50A9"/>
    <w:rsid w:val="3C6A4C5C"/>
    <w:rsid w:val="3CB60D47"/>
    <w:rsid w:val="5BBF034F"/>
    <w:rsid w:val="60A00B94"/>
    <w:rsid w:val="62036D78"/>
    <w:rsid w:val="6CE5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line="640" w:lineRule="exact"/>
      <w:jc w:val="center"/>
      <w:outlineLvl w:val="0"/>
    </w:pPr>
    <w:rPr>
      <w:rFonts w:eastAsia="方正大标宋简体"/>
      <w:bCs/>
      <w:w w:val="90"/>
      <w:sz w:val="44"/>
      <w:szCs w:val="44"/>
    </w:rPr>
  </w:style>
  <w:style w:type="character" w:customStyle="1" w:styleId="5">
    <w:name w:val="font61"/>
    <w:basedOn w:val="4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615</Characters>
  <Lines>0</Lines>
  <Paragraphs>0</Paragraphs>
  <TotalTime>2404</TotalTime>
  <ScaleCrop>false</ScaleCrop>
  <LinksUpToDate>false</LinksUpToDate>
  <CharactersWithSpaces>679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2025-09-02T02:46:00Z</dcterms:created>
  <dc:creator>啦咔咔</dc:creator>
  <cp:lastModifiedBy></cp:lastModifiedBy>
  <cp:lastPrinted>2025-09-04T00:35:00Z</cp:lastPrinted>
  <dcterms:modified xsi:type="dcterms:W3CDTF">2025-09-25T01:29:23Z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3A8060658CA54408B3CCF1F72AF7A1B0_13</vt:lpwstr>
  </property>
  <property fmtid="{D5CDD505-2E9C-101B-9397-08002B2CF9AE}" pid="4" name="KSOTemplateDocerSaveRecord">
    <vt:lpwstr>eyJoZGlkIjoiNTgyMzY5NjcwY2RmZTgzMzljMjQ5MGE5YjY5ZTA0YjQiLCJ1c2VySWQiOiIzMTY4MzExMDAifQ==</vt:lpwstr>
  </property>
</Properties>
</file>